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85CAE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A89BF5" wp14:editId="7573B8A7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8518E" w14:textId="77777777" w:rsidR="008C3773" w:rsidRPr="007F2417" w:rsidRDefault="008C3773" w:rsidP="008C3773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1ACDA654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7F241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5E72B42A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71768C51" w14:textId="77777777" w:rsidR="008C3773" w:rsidRPr="007F2417" w:rsidRDefault="008C3773" w:rsidP="008C37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F1F031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986FE0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08C9C0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0630C1BD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853439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3129E6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21496D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0AB197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4BC347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8F30F8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565A15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CAB61C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B95252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980142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Методические рекомендации по выполнению контрольных работ</w:t>
      </w:r>
    </w:p>
    <w:p w14:paraId="67752959" w14:textId="2A34740F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дисциплине «</w:t>
      </w:r>
      <w:r w:rsidR="00ED3375">
        <w:rPr>
          <w:rFonts w:ascii="Times New Roman" w:hAnsi="Times New Roman"/>
          <w:b/>
          <w:sz w:val="24"/>
          <w:szCs w:val="24"/>
        </w:rPr>
        <w:t>Инновационные технологии теории и методики физической культуры и спорта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14C03C83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2DDE26C3" w14:textId="7BA71245" w:rsidR="008C3773" w:rsidRDefault="008C3773" w:rsidP="008C3773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>
        <w:rPr>
          <w:rFonts w:ascii="Times New Roman" w:hAnsi="Times New Roman"/>
          <w:bCs/>
          <w:spacing w:val="1"/>
          <w:sz w:val="24"/>
          <w:szCs w:val="24"/>
        </w:rPr>
        <w:t>44.04.04 Профессиональное обучение</w:t>
      </w:r>
    </w:p>
    <w:p w14:paraId="5374EDA2" w14:textId="47CD3066" w:rsidR="00B058BD" w:rsidRDefault="00B058BD" w:rsidP="008C3773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14:paraId="25C69D03" w14:textId="4F823B67" w:rsidR="00B058BD" w:rsidRDefault="00B058BD" w:rsidP="008C3773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14:paraId="522DCAEA" w14:textId="43F2B0A2" w:rsidR="00B058BD" w:rsidRDefault="00B058BD" w:rsidP="008C3773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</w:rPr>
      </w:pPr>
      <w:r>
        <w:rPr>
          <w:rFonts w:ascii="Times New Roman" w:hAnsi="Times New Roman"/>
          <w:bCs/>
          <w:spacing w:val="1"/>
          <w:sz w:val="24"/>
          <w:szCs w:val="24"/>
        </w:rPr>
        <w:t>Выполнила доцент кафедры «ТиПФКС»</w:t>
      </w:r>
    </w:p>
    <w:p w14:paraId="506F0573" w14:textId="3B46D6E5" w:rsidR="00B058BD" w:rsidRDefault="00B058BD" w:rsidP="008C3773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</w:rPr>
      </w:pPr>
      <w:r>
        <w:rPr>
          <w:rFonts w:ascii="Times New Roman" w:hAnsi="Times New Roman"/>
          <w:bCs/>
          <w:spacing w:val="1"/>
          <w:sz w:val="24"/>
          <w:szCs w:val="24"/>
        </w:rPr>
        <w:t>Труфанова С.Н.</w:t>
      </w:r>
    </w:p>
    <w:p w14:paraId="65507B29" w14:textId="5B91C722" w:rsidR="00B058BD" w:rsidRDefault="00B058BD" w:rsidP="008C3773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14:paraId="02914B22" w14:textId="1AFBFA6C" w:rsidR="00B058BD" w:rsidRDefault="00B058BD" w:rsidP="008C3773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14:paraId="153C7FEA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D03F858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C5B149F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2786A6C" w14:textId="77777777" w:rsidR="008C3773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097B1AA" w14:textId="77777777" w:rsidR="008C3773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6878720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8578B3A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184F72E" w14:textId="77777777" w:rsidR="008C3773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350B61A6" w14:textId="77777777" w:rsidR="008C3773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10ADF127" w14:textId="77777777" w:rsidR="008C3773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C092275" w14:textId="77777777" w:rsidR="008C3773" w:rsidRDefault="008C3773" w:rsidP="008C377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Ростов-на-Дону</w:t>
      </w:r>
    </w:p>
    <w:p w14:paraId="057BD2AD" w14:textId="52F270BE" w:rsidR="008C3773" w:rsidRDefault="008C3773" w:rsidP="008C377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20</w:t>
      </w:r>
      <w:r w:rsidR="00ED3375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</w:t>
      </w:r>
      <w:r w:rsidR="00FE284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</w:t>
      </w:r>
    </w:p>
    <w:p w14:paraId="7CAD23E2" w14:textId="77777777" w:rsidR="00B058BD" w:rsidRDefault="00B058BD" w:rsidP="008C377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A4DE72C" w14:textId="77777777" w:rsidR="008C3773" w:rsidRPr="00783C88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sz w:val="24"/>
          <w:szCs w:val="24"/>
        </w:rPr>
      </w:pPr>
      <w:r w:rsidRPr="00F42578">
        <w:rPr>
          <w:rFonts w:eastAsia="Times New Roman"/>
          <w:sz w:val="24"/>
          <w:szCs w:val="24"/>
          <w:lang w:eastAsia="ar-SA"/>
        </w:rPr>
        <w:lastRenderedPageBreak/>
        <w:t xml:space="preserve">Методические рекомендации </w:t>
      </w:r>
      <w:r>
        <w:rPr>
          <w:rFonts w:eastAsia="Times New Roman"/>
          <w:sz w:val="24"/>
          <w:szCs w:val="24"/>
          <w:lang w:eastAsia="ar-SA"/>
        </w:rPr>
        <w:t xml:space="preserve">для выполнения </w:t>
      </w:r>
      <w:r w:rsidRPr="00783C88">
        <w:rPr>
          <w:rFonts w:eastAsia="Times New Roman"/>
          <w:sz w:val="24"/>
          <w:szCs w:val="24"/>
          <w:lang w:eastAsia="ar-SA"/>
        </w:rPr>
        <w:t>Контрольной</w:t>
      </w:r>
      <w:r w:rsidRPr="00783C88">
        <w:rPr>
          <w:sz w:val="24"/>
          <w:szCs w:val="24"/>
        </w:rPr>
        <w:t xml:space="preserve"> работы</w:t>
      </w:r>
    </w:p>
    <w:p w14:paraId="19AA8942" w14:textId="77777777" w:rsidR="008C3773" w:rsidRPr="00F42578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i/>
          <w:sz w:val="24"/>
          <w:szCs w:val="24"/>
        </w:rPr>
      </w:pPr>
    </w:p>
    <w:p w14:paraId="3E606FA2" w14:textId="77777777" w:rsidR="008C3773" w:rsidRPr="00F42578" w:rsidRDefault="008C3773" w:rsidP="008C377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выполнении контрольной работы студент должен соблюдать следующие требования:</w:t>
      </w:r>
    </w:p>
    <w:p w14:paraId="14A77EB5" w14:textId="1997FF83" w:rsidR="008C3773" w:rsidRPr="00F42578" w:rsidRDefault="008C3773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Контрольные работы высылаются в Университет в сроки, указанные </w:t>
      </w:r>
      <w:r w:rsidR="00ED3375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 учебном графике,</w:t>
      </w:r>
      <w:r w:rsidR="00ED33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отправляются на электронную почту преподавателю </w:t>
      </w:r>
      <w:bookmarkStart w:id="0" w:name="_Hlk49354436"/>
      <w:r w:rsidR="00ED3375">
        <w:rPr>
          <w:rFonts w:ascii="Times New Roman" w:eastAsia="Times New Roman" w:hAnsi="Times New Roman" w:cs="Times New Roman"/>
          <w:sz w:val="24"/>
          <w:szCs w:val="24"/>
          <w:lang w:eastAsia="ar-SA"/>
        </w:rPr>
        <w:t>(при дистанционном обучении).</w:t>
      </w:r>
    </w:p>
    <w:bookmarkEnd w:id="0"/>
    <w:p w14:paraId="78B4ABF5" w14:textId="38CA03D0" w:rsidR="008C3773" w:rsidRPr="00F42578" w:rsidRDefault="00ED3375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8C3773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ысылаются только полностью выполненные контрольные работы с соблюдением</w:t>
      </w:r>
      <w:r w:rsidR="008C37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данных рекомендаций</w:t>
      </w:r>
      <w:r w:rsidR="008C3773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635DDC6" w14:textId="77777777" w:rsidR="008C3773" w:rsidRPr="00F42578" w:rsidRDefault="008C3773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14:paraId="1B89D3DE" w14:textId="77777777" w:rsidR="008C3773" w:rsidRPr="00F42578" w:rsidRDefault="008C3773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14:paraId="2C497D40" w14:textId="77777777" w:rsidR="00ED3375" w:rsidRPr="00F42578" w:rsidRDefault="008C3773" w:rsidP="00ED33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</w:t>
      </w:r>
      <w:r w:rsidR="00ED33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электронном (при дистанционном обучении).</w:t>
      </w:r>
    </w:p>
    <w:p w14:paraId="1B5E771E" w14:textId="7BC3E33F" w:rsidR="008C3773" w:rsidRPr="00F42578" w:rsidRDefault="008C3773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Контрольная работа может быть представлена в рукописном виде. В этом случае она должна быть написана четко, обязательно чернилами, без перечеркиваний, вставок, произвольного сокращения слов. Чертежи</w:t>
      </w:r>
      <w:r w:rsidR="00ED33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таблицы и рисунки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выполнять обязательно с помощью чертежных принадлежностей или с использованием графических редакторов</w:t>
      </w:r>
      <w:r w:rsidR="00ED33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других необходимых ресурсов (не копировать из интернета)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20C7B3D" w14:textId="24F1D31C" w:rsidR="008C3773" w:rsidRPr="00F42578" w:rsidRDefault="008C3773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страницы должны быть пронумерованы.</w:t>
      </w:r>
    </w:p>
    <w:p w14:paraId="03E095A0" w14:textId="3FEB85A4" w:rsidR="008C3773" w:rsidRDefault="005209E0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9E0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контрольной работе студенты излагают содержание теоретических вопросов, показывая в оформлении работы приобретенные практические навыки работы с приложениями Microsoft Word и Microsoft Excel.</w:t>
      </w:r>
    </w:p>
    <w:p w14:paraId="4972CDC7" w14:textId="3FB1D786" w:rsidR="00FE2849" w:rsidRDefault="00FE2849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Готовая контрольная работа высылается в Университет (указывается полный почтовый адрес ДГТУ)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или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передается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кафедру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лично. </w:t>
      </w:r>
      <w:bookmarkStart w:id="1" w:name="_Hlk49354695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дистанционном обучении отправляется на почту преподавателю. </w:t>
      </w:r>
      <w:bookmarkEnd w:id="1"/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(зачета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24A609BF" w14:textId="69DE4FA8" w:rsidR="00FE2849" w:rsidRDefault="00FE2849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дистанционном обучении вопросы отправляются на почту преподавателю или другие коммуникативные средства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0A2D359" w14:textId="5074AEE1" w:rsidR="00FE2849" w:rsidRPr="00FE2849" w:rsidRDefault="00FE2849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Варианты темы контрольной работы </w:t>
      </w:r>
      <w:r w:rsidRPr="00FE28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выбирается из приведенной ниже таблицы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. </w:t>
      </w:r>
    </w:p>
    <w:p w14:paraId="2765CACD" w14:textId="16875B7E" w:rsidR="00FE2849" w:rsidRPr="00FE2849" w:rsidRDefault="00FE2849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2849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>Объем контрольной работы, должен составлять не менее 20 печатных страниц, шрифт Times New Roman, размер 14, интервал 1,5. Выравнивание текста по ширине. Поля: верхнее, нижнее – 2,5; левое - 3,5; правое - 1,5. Первая строка отступ 1.25.</w:t>
      </w:r>
      <w:r w:rsidRPr="00FE28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FE2849">
        <w:rPr>
          <w:rFonts w:ascii="Times New Roman" w:eastAsia="Times New Roman" w:hAnsi="Times New Roman" w:cs="Times New Roman"/>
          <w:iCs/>
          <w:color w:val="FF0000"/>
          <w:sz w:val="24"/>
          <w:szCs w:val="24"/>
          <w:highlight w:val="yellow"/>
          <w:lang w:eastAsia="ar-SA"/>
        </w:rPr>
        <w:t>Каждый раздел и структурный элемент содержания печатается с новой страницы</w:t>
      </w:r>
      <w:r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.</w:t>
      </w:r>
    </w:p>
    <w:p w14:paraId="28979C62" w14:textId="77777777" w:rsidR="00FE2849" w:rsidRPr="00FE2849" w:rsidRDefault="00FE2849" w:rsidP="00FE2849">
      <w:pPr>
        <w:pStyle w:val="a3"/>
        <w:numPr>
          <w:ilvl w:val="0"/>
          <w:numId w:val="1"/>
        </w:numPr>
        <w:spacing w:after="0" w:line="240" w:lineRule="auto"/>
        <w:ind w:firstLine="76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FE284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Контрольную работу студент обязан выполнить и отправить преподавателю до начала сессии.</w:t>
      </w:r>
    </w:p>
    <w:p w14:paraId="61CDA78B" w14:textId="70DD9CAF" w:rsidR="00FE2849" w:rsidRPr="00FE2849" w:rsidRDefault="00FE2849" w:rsidP="008C377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Структура контрольной работы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.</w:t>
      </w:r>
    </w:p>
    <w:p w14:paraId="7909D40E" w14:textId="09A9EC7E" w:rsidR="008C3773" w:rsidRPr="00F42578" w:rsidRDefault="008C3773" w:rsidP="008C377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Титульный лист с название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 дисциплины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фамилии, имени, отчества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магистранта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учебной группы. </w:t>
      </w:r>
      <w:r w:rsidRPr="00CB1D69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>Номер и название темы. Год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2325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Образец представлен на странице 5 в виде </w:t>
      </w:r>
      <w:r w:rsidR="00C35A1A" w:rsidRPr="00CB1D6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Приложени</w:t>
      </w:r>
      <w:r w:rsidR="0023254D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я</w:t>
      </w:r>
      <w:r w:rsidR="00C35A1A" w:rsidRPr="00CB1D6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 1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</w:p>
    <w:p w14:paraId="091916B3" w14:textId="09300E60" w:rsidR="008C3773" w:rsidRPr="00F42578" w:rsidRDefault="008C3773" w:rsidP="008C377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Содержание</w:t>
      </w:r>
      <w:r w:rsidR="00FE28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содержит следующие структурные элементы.</w:t>
      </w:r>
    </w:p>
    <w:p w14:paraId="22887D03" w14:textId="16496E75" w:rsidR="008C3773" w:rsidRPr="00F42578" w:rsidRDefault="008C3773" w:rsidP="008C377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Введение.</w:t>
      </w:r>
    </w:p>
    <w:p w14:paraId="6930A777" w14:textId="36233CCE" w:rsidR="008C3773" w:rsidRPr="00F42578" w:rsidRDefault="008C3773" w:rsidP="008C377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Изложение содержания</w:t>
      </w:r>
      <w:r w:rsidR="00700A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теме КР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(Разделы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1; 2; 3 и подразделы 1.1; 1.2; 2.1 и тд.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</w:p>
    <w:p w14:paraId="0A957619" w14:textId="02C1FC02" w:rsidR="008C3773" w:rsidRPr="00F42578" w:rsidRDefault="008C3773" w:rsidP="008C377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Заключение с в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ывод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ами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2E045D8" w14:textId="49F5B9E5" w:rsidR="008C3773" w:rsidRPr="00700A33" w:rsidRDefault="008C3773" w:rsidP="008C377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Список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использованных источников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(данный раздел оформляется согласно требованиям </w:t>
      </w:r>
      <w:r w:rsidR="00700A33" w:rsidRPr="00700A33">
        <w:rPr>
          <w:rFonts w:ascii="Times New Roman" w:eastAsia="Times New Roman" w:hAnsi="Times New Roman" w:cs="Times New Roman"/>
          <w:iCs/>
          <w:sz w:val="24"/>
          <w:szCs w:val="24"/>
        </w:rPr>
        <w:t>библиографии.</w:t>
      </w:r>
      <w:r w:rsidR="00700A3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F4257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Пример оформления списка литературы представлен ниже </w:t>
      </w:r>
      <w:r w:rsidRPr="00102B25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 xml:space="preserve">в </w:t>
      </w:r>
      <w:r w:rsidRPr="00700A3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приложении </w:t>
      </w:r>
      <w:r w:rsidR="00C35A1A" w:rsidRPr="00700A33">
        <w:rPr>
          <w:rFonts w:ascii="Times New Roman" w:eastAsia="Times New Roman" w:hAnsi="Times New Roman" w:cs="Times New Roman"/>
          <w:bCs/>
          <w:iCs/>
          <w:sz w:val="24"/>
          <w:szCs w:val="24"/>
        </w:rPr>
        <w:t>2</w:t>
      </w:r>
      <w:r w:rsidR="0023254D" w:rsidRPr="00700A3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на странице 6</w:t>
      </w:r>
      <w:r w:rsidRPr="00700A33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14:paraId="6DF8463E" w14:textId="77777777" w:rsidR="0023254D" w:rsidRDefault="0023254D" w:rsidP="008C377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</w:pPr>
    </w:p>
    <w:p w14:paraId="4E1417F9" w14:textId="7099F5BA" w:rsidR="00FA7868" w:rsidRPr="00FA7868" w:rsidRDefault="00FA7868" w:rsidP="00B058B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FA7868">
        <w:rPr>
          <w:rFonts w:ascii="Times New Roman" w:hAnsi="Times New Roman"/>
          <w:color w:val="FF0000"/>
          <w:sz w:val="24"/>
          <w:szCs w:val="24"/>
          <w:highlight w:val="yellow"/>
        </w:rPr>
        <w:t xml:space="preserve">Желтым и красным цветом выделена </w:t>
      </w:r>
      <w:r w:rsidR="00B058BD" w:rsidRPr="00FA7868">
        <w:rPr>
          <w:rFonts w:ascii="Times New Roman" w:hAnsi="Times New Roman"/>
          <w:color w:val="FF0000"/>
          <w:sz w:val="24"/>
          <w:szCs w:val="24"/>
          <w:highlight w:val="yellow"/>
        </w:rPr>
        <w:t>информация,</w:t>
      </w:r>
      <w:r w:rsidRPr="00FA7868">
        <w:rPr>
          <w:rFonts w:ascii="Times New Roman" w:hAnsi="Times New Roman"/>
          <w:color w:val="FF0000"/>
          <w:sz w:val="24"/>
          <w:szCs w:val="24"/>
          <w:highlight w:val="yellow"/>
        </w:rPr>
        <w:t xml:space="preserve"> на которую надо обязательно обратить внимание.</w:t>
      </w:r>
      <w:r w:rsidRPr="00FA7868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1FC939CA" w14:textId="73E898D9" w:rsidR="008C3773" w:rsidRDefault="008C3773" w:rsidP="008C3773">
      <w:pPr>
        <w:shd w:val="clear" w:color="auto" w:fill="FFFFFF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42578">
        <w:rPr>
          <w:rFonts w:ascii="Times New Roman" w:hAnsi="Times New Roman"/>
          <w:sz w:val="24"/>
          <w:szCs w:val="24"/>
        </w:rPr>
        <w:t xml:space="preserve">Таблица 1 - </w:t>
      </w:r>
      <w:r w:rsidRPr="00F42578">
        <w:rPr>
          <w:rFonts w:ascii="Times New Roman" w:hAnsi="Times New Roman"/>
          <w:color w:val="000000"/>
          <w:sz w:val="24"/>
          <w:szCs w:val="24"/>
        </w:rPr>
        <w:t>Варианты выбора тем на контрольную работу.</w:t>
      </w:r>
    </w:p>
    <w:tbl>
      <w:tblPr>
        <w:tblpPr w:leftFromText="180" w:rightFromText="180" w:bottomFromText="200" w:vertAnchor="text" w:horzAnchor="page" w:tblpX="1616" w:tblpY="186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857"/>
        <w:gridCol w:w="857"/>
        <w:gridCol w:w="858"/>
        <w:gridCol w:w="857"/>
        <w:gridCol w:w="858"/>
        <w:gridCol w:w="857"/>
        <w:gridCol w:w="857"/>
        <w:gridCol w:w="858"/>
        <w:gridCol w:w="857"/>
        <w:gridCol w:w="471"/>
      </w:tblGrid>
      <w:tr w:rsidR="008C3773" w14:paraId="62E2C01F" w14:textId="77777777" w:rsidTr="00700A33"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B967" w14:textId="77777777" w:rsidR="008C3773" w:rsidRDefault="008C3773" w:rsidP="00700A33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14:paraId="67674EAD" w14:textId="77777777" w:rsidR="008C3773" w:rsidRDefault="008C3773" w:rsidP="00700A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81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2DC6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8C3773" w14:paraId="6B3D746A" w14:textId="77777777" w:rsidTr="00700A33"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5223" w14:textId="77777777" w:rsidR="008C3773" w:rsidRDefault="008C3773" w:rsidP="00700A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C4BB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26BB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A3E2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E7AC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91C5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F5B4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CAA3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BDA9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CC58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1E8A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8C3773" w14:paraId="5828DAE6" w14:textId="77777777" w:rsidTr="00700A33"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F002" w14:textId="77777777" w:rsidR="008C3773" w:rsidRDefault="008C3773" w:rsidP="00700A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81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4CF9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 о м е р а   в о п р о с о в</w:t>
            </w:r>
          </w:p>
        </w:tc>
      </w:tr>
      <w:tr w:rsidR="008C3773" w14:paraId="3EC3EBCC" w14:textId="77777777" w:rsidTr="00700A33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29FB8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1A7B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A2D8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2138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D38C9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4FE3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7B46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1508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9D43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E682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FAE5" w14:textId="77777777" w:rsidR="008C3773" w:rsidRDefault="008C3773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B1D69" w14:paraId="295BA489" w14:textId="77777777" w:rsidTr="00700A33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CB52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FD4E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5E32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7B3C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62D2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EAB4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E21E" w14:textId="5A4553BC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73DD" w14:textId="0C9ADD7E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AC64" w14:textId="440947F0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60A1" w14:textId="79977DCC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D456" w14:textId="01F5D348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B1D69" w14:paraId="3BEEAD01" w14:textId="77777777" w:rsidTr="00700A33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3E593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0F04" w14:textId="4C3A42B9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C0BC3" w14:textId="1B0FC046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DC42" w14:textId="04584044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8E17" w14:textId="2A47F90E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0F873" w14:textId="418BDBAB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236D" w14:textId="74C85949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E9A9" w14:textId="01D123B8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C2CC" w14:textId="61F3BDF0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8F41C" w14:textId="1D07FE8E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B481" w14:textId="39B4639A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B1D69" w14:paraId="3A8D2243" w14:textId="77777777" w:rsidTr="00700A33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C7D2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8F91" w14:textId="58F9829E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8412" w14:textId="744B7B8D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06A93" w14:textId="5381CE1B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608B" w14:textId="0AB7BBF0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597DA" w14:textId="4838CDC0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5A7D" w14:textId="3E1BC709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5483" w14:textId="4A072406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9FD08" w14:textId="3B9EAB46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F4C6" w14:textId="6F7207B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13BD" w14:textId="5E018F64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B1D69" w14:paraId="02EE385C" w14:textId="77777777" w:rsidTr="00700A33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2DB2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D8D5" w14:textId="3F134D86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550B" w14:textId="11017B49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75E3" w14:textId="2EF62FA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7F13" w14:textId="4386146C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CE3F" w14:textId="335A284A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38A1" w14:textId="35E6AFC2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47FD" w14:textId="607268DA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8409" w14:textId="07BFC39D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1FEB" w14:textId="7E301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3B42" w14:textId="44DA3906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B1D69" w14:paraId="11A8F042" w14:textId="77777777" w:rsidTr="00700A33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4CBC3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9D01" w14:textId="29828ED0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23CB" w14:textId="6C63E74B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F7A3" w14:textId="3E15B6A2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20B3" w14:textId="08E813D5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64FDE" w14:textId="1BE6CACB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AD26" w14:textId="6287CFAD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58CF" w14:textId="5073A8CA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B40D" w14:textId="49DF5CF6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08B2" w14:textId="672F589B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9AC9" w14:textId="7494451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B1D69" w14:paraId="0AFC44F8" w14:textId="77777777" w:rsidTr="00700A33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C249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27BC" w14:textId="288EDA69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0407E" w14:textId="246F8705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22E0" w14:textId="1A8506B2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C405" w14:textId="537CC15E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A2B9" w14:textId="1CFF73E4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61CF" w14:textId="1B855C40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0A6E" w14:textId="765789CF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FBB2" w14:textId="41B545D3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BE6B" w14:textId="7A1F1B28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F84C" w14:textId="4285C6CE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B1D69" w14:paraId="56B3E1FF" w14:textId="77777777" w:rsidTr="00700A33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8AE8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8B38" w14:textId="2D08499F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D23D" w14:textId="54B4275B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E4168" w14:textId="7F1A8136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050D" w14:textId="306E40E6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AE80" w14:textId="2DEEB82F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11C2" w14:textId="77DC38F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0E39" w14:textId="62B74A04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9D3C" w14:textId="77AC0F02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02CE" w14:textId="17D3AF7D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63E9" w14:textId="2E46D3C9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B1D69" w14:paraId="629EB307" w14:textId="77777777" w:rsidTr="00700A33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D352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C8E7" w14:textId="64420C05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3722" w14:textId="630DF97E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FECC" w14:textId="0E03519E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C414" w14:textId="415A4D0C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29A7" w14:textId="07129880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C535" w14:textId="60E75E86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55E6B" w14:textId="665F4B9A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F262" w14:textId="7D77229A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6654" w14:textId="248A936B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955D" w14:textId="6889D3AD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B1D69" w14:paraId="244674F0" w14:textId="77777777" w:rsidTr="00700A33">
        <w:trPr>
          <w:trHeight w:val="179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EDC1" w14:textId="77777777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C10A2" w14:textId="70C31B0C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D2B8" w14:textId="5906CAC9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BBB4" w14:textId="7B4F8D3C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3C094" w14:textId="75AE8859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E5F4" w14:textId="12215F63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829B" w14:textId="4DCA9A31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3A4C" w14:textId="004967F3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1BBF" w14:textId="0AB41D83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59B0" w14:textId="490EA384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6C9D" w14:textId="16842CA0" w:rsidR="00CB1D69" w:rsidRDefault="00CB1D69" w:rsidP="00700A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3E00F3FA" w14:textId="77777777" w:rsidR="008C3773" w:rsidRPr="00F42578" w:rsidRDefault="008C3773" w:rsidP="008C3773">
      <w:pPr>
        <w:shd w:val="clear" w:color="auto" w:fill="FFFFFF"/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14:paraId="517158A8" w14:textId="65648294" w:rsidR="009D0282" w:rsidRDefault="008C3773" w:rsidP="009D028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4D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тематики </w:t>
      </w:r>
      <w:r w:rsidR="00CB1D69" w:rsidRPr="008C3773">
        <w:rPr>
          <w:rFonts w:ascii="Times New Roman" w:hAnsi="Times New Roman" w:cs="Times New Roman"/>
          <w:color w:val="000000"/>
          <w:sz w:val="24"/>
          <w:szCs w:val="24"/>
        </w:rPr>
        <w:t>контрольных работ</w:t>
      </w:r>
    </w:p>
    <w:p w14:paraId="71A1C924" w14:textId="03555D5B" w:rsidR="008C3773" w:rsidRPr="008C3773" w:rsidRDefault="008C3773" w:rsidP="009D028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lk21447704"/>
      <w:r w:rsidRPr="008C3773">
        <w:rPr>
          <w:rFonts w:ascii="Times New Roman" w:hAnsi="Times New Roman" w:cs="Times New Roman"/>
          <w:color w:val="000000"/>
          <w:sz w:val="24"/>
          <w:szCs w:val="24"/>
        </w:rPr>
        <w:t>Тематика контрольных работ (для магистрантов заочной формы обучения)</w:t>
      </w:r>
    </w:p>
    <w:p w14:paraId="6D08E1C0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Современные образовательные технологии и эффективность учебно тренировочного процесса.</w:t>
      </w:r>
    </w:p>
    <w:p w14:paraId="08C97552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Педагогические технологии на основе активизации и интенсификации деятельности учащихся.</w:t>
      </w:r>
    </w:p>
    <w:p w14:paraId="33A673ED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Применение новых педагогических технологий в образовательном процессе вузов.</w:t>
      </w:r>
    </w:p>
    <w:p w14:paraId="13BA1A3A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Проектирование и использование авторских педагогических технологий.</w:t>
      </w:r>
    </w:p>
    <w:p w14:paraId="658CCF5A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Отличия понятий «методика» и «технология» применительно к процессу обучения двигательным действиям.</w:t>
      </w:r>
    </w:p>
    <w:p w14:paraId="65FB96F2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и преимущества технологического подхода в процессе освоения двигательных действий.</w:t>
      </w:r>
    </w:p>
    <w:p w14:paraId="7FDAA74A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 xml:space="preserve"> Технологии развивающего обучения, их достоинства в сравнении с информационно объяснительным обучением.</w:t>
      </w:r>
    </w:p>
    <w:p w14:paraId="0250B8DF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Технологии проектного обучения в теории и методике физической культуры.</w:t>
      </w:r>
    </w:p>
    <w:p w14:paraId="6DD10792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Здоровьесберегающие технологии в области в физической культуре и спорте.</w:t>
      </w:r>
    </w:p>
    <w:p w14:paraId="071C4D9A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Инновационные технологии на уроке физической культуры.</w:t>
      </w:r>
    </w:p>
    <w:p w14:paraId="63D9C42A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 xml:space="preserve">Значение инновационных технологий в современном образовании в формировании личности учащихся на разных возрастных этапах. </w:t>
      </w:r>
    </w:p>
    <w:p w14:paraId="34477A71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Закономерности психического и личностного развития в процессе учебно-воспитательной работы.</w:t>
      </w:r>
    </w:p>
    <w:p w14:paraId="35310C34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Обоснование возможности использования технологии развивающего обучения на занятиях физической культурой и спортом.</w:t>
      </w:r>
    </w:p>
    <w:p w14:paraId="35AE07D9" w14:textId="77777777" w:rsidR="00CB1D69" w:rsidRP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Современные технологии дистанционного обучения.</w:t>
      </w:r>
    </w:p>
    <w:p w14:paraId="706FEB51" w14:textId="5B4D4051" w:rsidR="00CB1D69" w:rsidRDefault="00CB1D69" w:rsidP="00CB1D69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Результативность инновационных технологий.</w:t>
      </w:r>
    </w:p>
    <w:p w14:paraId="3DA951CC" w14:textId="23B3C7F1" w:rsidR="00CB1D69" w:rsidRDefault="00CB1D69" w:rsidP="00CB1D69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C7AECD" w14:textId="08659EE3" w:rsidR="00CB1D69" w:rsidRDefault="00CB1D69" w:rsidP="00CB1D69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0A33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Представляется всеми как дополнительное задание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89F113" w14:textId="77777777" w:rsidR="00CB1D69" w:rsidRDefault="00CB1D69" w:rsidP="00CB1D69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6F23074" w14:textId="1C8165FA" w:rsidR="00CB1D69" w:rsidRPr="00FA7868" w:rsidRDefault="00CB1D69" w:rsidP="00CB1D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Задание 1. Создать презентацию с использованием программы Microsoft Power Point на тему контрольной работы. </w:t>
      </w:r>
    </w:p>
    <w:p w14:paraId="67BD7D5B" w14:textId="12C6FB05" w:rsidR="00CB1D69" w:rsidRPr="008247CD" w:rsidRDefault="00CB1D69" w:rsidP="00CB1D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Задание 2. Разработайте методику</w:t>
      </w:r>
      <w:r w:rsidR="00F61F7D"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с применением инновационных технологий по</w:t>
      </w:r>
      <w:r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="00F61F7D"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спортивной подготовке (физической, технической, технико-тактической, психологической, интегральной и др.) </w:t>
      </w:r>
      <w:r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избранно</w:t>
      </w:r>
      <w:r w:rsidR="00F61F7D"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го</w:t>
      </w:r>
      <w:r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вид</w:t>
      </w:r>
      <w:r w:rsidR="00F61F7D"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а</w:t>
      </w:r>
      <w:r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="00F61F7D" w:rsidRPr="00FA7868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спорта и представьте разработанную методику в виде проекта.</w:t>
      </w:r>
    </w:p>
    <w:p w14:paraId="430A314E" w14:textId="7912657C" w:rsidR="00CB1D69" w:rsidRDefault="00CB1D69" w:rsidP="00CB1D69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CC3251" w14:textId="77777777" w:rsidR="00CB1D69" w:rsidRPr="00CB1D69" w:rsidRDefault="00CB1D69" w:rsidP="00CB1D69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981A83" w14:textId="77777777" w:rsidR="00CB1D69" w:rsidRPr="00CB1D69" w:rsidRDefault="00CB1D69" w:rsidP="00CB1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1D69">
        <w:rPr>
          <w:rFonts w:ascii="Times New Roman" w:eastAsia="Times New Roman" w:hAnsi="Times New Roman" w:cs="Times New Roman"/>
          <w:sz w:val="24"/>
          <w:szCs w:val="24"/>
        </w:rPr>
        <w:t>Таблица 6 - Критерии оценивания контрольной работы</w:t>
      </w:r>
    </w:p>
    <w:p w14:paraId="683E106B" w14:textId="77777777" w:rsidR="00CB1D69" w:rsidRPr="00CB1D69" w:rsidRDefault="00CB1D69" w:rsidP="00CB1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762"/>
      </w:tblGrid>
      <w:tr w:rsidR="00CB1D69" w:rsidRPr="00CB1D69" w14:paraId="1EC11D71" w14:textId="77777777" w:rsidTr="0064043B">
        <w:tc>
          <w:tcPr>
            <w:tcW w:w="1701" w:type="dxa"/>
            <w:shd w:val="clear" w:color="auto" w:fill="auto"/>
          </w:tcPr>
          <w:p w14:paraId="3008CA3D" w14:textId="77777777" w:rsidR="00CB1D69" w:rsidRPr="00CB1D69" w:rsidRDefault="00CB1D69" w:rsidP="00CB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762" w:type="dxa"/>
            <w:shd w:val="clear" w:color="auto" w:fill="auto"/>
          </w:tcPr>
          <w:p w14:paraId="5C43592E" w14:textId="77777777" w:rsidR="00CB1D69" w:rsidRPr="00CB1D69" w:rsidRDefault="00CB1D69" w:rsidP="00CB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Критерии оценивания</w:t>
            </w:r>
          </w:p>
        </w:tc>
      </w:tr>
      <w:tr w:rsidR="00CB1D69" w:rsidRPr="00CB1D69" w14:paraId="654E880F" w14:textId="77777777" w:rsidTr="0064043B">
        <w:tc>
          <w:tcPr>
            <w:tcW w:w="1701" w:type="dxa"/>
            <w:shd w:val="clear" w:color="auto" w:fill="auto"/>
          </w:tcPr>
          <w:p w14:paraId="719348D2" w14:textId="77777777" w:rsidR="00CB1D69" w:rsidRPr="00CB1D69" w:rsidRDefault="00CB1D69" w:rsidP="00CB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«зачтено»</w:t>
            </w:r>
          </w:p>
        </w:tc>
        <w:tc>
          <w:tcPr>
            <w:tcW w:w="7762" w:type="dxa"/>
            <w:shd w:val="clear" w:color="auto" w:fill="auto"/>
          </w:tcPr>
          <w:p w14:paraId="3A5D9926" w14:textId="77777777" w:rsidR="00CB1D69" w:rsidRPr="00CB1D69" w:rsidRDefault="00CB1D69" w:rsidP="00CB1D69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Представлено логичное содержание.</w:t>
            </w:r>
          </w:p>
          <w:p w14:paraId="33C92032" w14:textId="77777777" w:rsidR="00CB1D69" w:rsidRPr="00CB1D69" w:rsidRDefault="00CB1D69" w:rsidP="00CB1D69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45E4EC64" w14:textId="77777777" w:rsidR="00CB1D69" w:rsidRPr="00CB1D69" w:rsidRDefault="00CB1D69" w:rsidP="00CB1D69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7A4D8414" w14:textId="7698A5E3" w:rsidR="00CB1D69" w:rsidRDefault="00CB1D69" w:rsidP="00CB1D69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 В заключении сформулированы развернутые, самостоятельные выводы по работе.</w:t>
            </w:r>
          </w:p>
          <w:p w14:paraId="0AD0E59C" w14:textId="5DA633A9" w:rsidR="00CB1D69" w:rsidRDefault="00CB1D69" w:rsidP="00CB1D69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4C18C88A" w14:textId="04487CBB" w:rsidR="00F61F7D" w:rsidRPr="00CB1D69" w:rsidRDefault="00F61F7D" w:rsidP="00CB1D69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 Выполнены дополнительные задания без существенных замечаний.</w:t>
            </w:r>
          </w:p>
          <w:p w14:paraId="0B054C58" w14:textId="69625EC5" w:rsidR="00CB1D69" w:rsidRPr="00CB1D69" w:rsidRDefault="00F61F7D" w:rsidP="00CB1D69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="00CB1D69"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CB1D69"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Работа выполнена в срок.</w:t>
            </w:r>
          </w:p>
        </w:tc>
      </w:tr>
      <w:tr w:rsidR="00CB1D69" w:rsidRPr="00CB1D69" w14:paraId="0284D026" w14:textId="77777777" w:rsidTr="0064043B">
        <w:tc>
          <w:tcPr>
            <w:tcW w:w="1701" w:type="dxa"/>
            <w:shd w:val="clear" w:color="auto" w:fill="auto"/>
          </w:tcPr>
          <w:p w14:paraId="10C69B37" w14:textId="77777777" w:rsidR="00CB1D69" w:rsidRPr="00CB1D69" w:rsidRDefault="00CB1D69" w:rsidP="00CB1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«незачтено»</w:t>
            </w:r>
          </w:p>
        </w:tc>
        <w:tc>
          <w:tcPr>
            <w:tcW w:w="7762" w:type="dxa"/>
            <w:shd w:val="clear" w:color="auto" w:fill="auto"/>
          </w:tcPr>
          <w:p w14:paraId="2E3D58CF" w14:textId="1AEB7D68" w:rsidR="00CB1D69" w:rsidRPr="00CB1D69" w:rsidRDefault="00CB1D69" w:rsidP="00CB1D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контрольная работа, в которой большая часть </w:t>
            </w:r>
            <w:r w:rsidR="00F61F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(1-6) </w:t>
            </w:r>
            <w:r w:rsidRPr="00CB1D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требований, предъявляемых к подобного рода работам не выполнена.</w:t>
            </w:r>
          </w:p>
        </w:tc>
      </w:tr>
    </w:tbl>
    <w:p w14:paraId="3C31F834" w14:textId="77777777" w:rsidR="00CB1D69" w:rsidRPr="00CB1D69" w:rsidRDefault="00CB1D69" w:rsidP="00CB1D69">
      <w:pPr>
        <w:tabs>
          <w:tab w:val="left" w:pos="142"/>
          <w:tab w:val="left" w:pos="39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0BB7C9" w14:textId="77777777" w:rsidR="00CB1D69" w:rsidRPr="00CB1D69" w:rsidRDefault="00CB1D69" w:rsidP="00CB1D69">
      <w:pPr>
        <w:tabs>
          <w:tab w:val="left" w:pos="142"/>
          <w:tab w:val="left" w:pos="39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5F395F" w14:textId="000A891F" w:rsidR="009D0282" w:rsidRDefault="009D0282" w:rsidP="00CB1D69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7CDA00" w14:textId="68FF5B1D" w:rsidR="008C3773" w:rsidRDefault="008C3773" w:rsidP="00CB1D69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77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35A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bookmarkEnd w:id="2"/>
    <w:p w14:paraId="0BA2EC51" w14:textId="77777777" w:rsidR="00F61F7D" w:rsidRDefault="00F61F7D" w:rsidP="008C3773">
      <w:pPr>
        <w:ind w:hanging="567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4C9BAF1" w14:textId="77777777" w:rsidR="00F61F7D" w:rsidRDefault="00F61F7D" w:rsidP="008C3773">
      <w:pPr>
        <w:ind w:hanging="567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48FD22B" w14:textId="77777777" w:rsidR="00F61F7D" w:rsidRDefault="00F61F7D" w:rsidP="008C3773">
      <w:pPr>
        <w:ind w:hanging="567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E8389B1" w14:textId="77777777" w:rsidR="00F61F7D" w:rsidRDefault="00F61F7D" w:rsidP="008C3773">
      <w:pPr>
        <w:ind w:hanging="567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1E49A22" w14:textId="77777777" w:rsidR="00F61F7D" w:rsidRDefault="00F61F7D" w:rsidP="008C3773">
      <w:pPr>
        <w:ind w:hanging="567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F588425" w14:textId="77777777" w:rsidR="00F61F7D" w:rsidRDefault="00F61F7D" w:rsidP="008C3773">
      <w:pPr>
        <w:ind w:hanging="567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31C603A" w14:textId="4D8F553C" w:rsidR="008C3773" w:rsidRPr="00F61F7D" w:rsidRDefault="008C3773" w:rsidP="00B8546C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61F7D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Приложение 1- Пример титульного листа контрольной работы </w:t>
      </w:r>
    </w:p>
    <w:p w14:paraId="32A469B6" w14:textId="10A23FC0" w:rsidR="008C3773" w:rsidRPr="00F61F7D" w:rsidRDefault="008C3773" w:rsidP="00B8546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61F7D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F61F7D" w:rsidRPr="00F61F7D">
        <w:rPr>
          <w:rFonts w:ascii="Times New Roman" w:hAnsi="Times New Roman" w:cs="Times New Roman"/>
          <w:sz w:val="24"/>
          <w:szCs w:val="24"/>
        </w:rPr>
        <w:t xml:space="preserve">НАУКИ И ВЫСШЕГО </w:t>
      </w:r>
      <w:r w:rsidRPr="00F61F7D">
        <w:rPr>
          <w:rFonts w:ascii="Times New Roman" w:hAnsi="Times New Roman" w:cs="Times New Roman"/>
          <w:sz w:val="24"/>
          <w:szCs w:val="24"/>
        </w:rPr>
        <w:t>ОБРАЗОВАНИЯ РОССИЙСКОЙ ФЕДЕРАЦИИ</w:t>
      </w:r>
    </w:p>
    <w:p w14:paraId="68784062" w14:textId="77777777" w:rsidR="008C3773" w:rsidRPr="00EC7511" w:rsidRDefault="008C3773" w:rsidP="00B854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511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EC751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14:paraId="684AE490" w14:textId="77777777" w:rsidR="008C3773" w:rsidRPr="00EC7511" w:rsidRDefault="008C3773" w:rsidP="00B854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511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14:paraId="1C2F56E9" w14:textId="77777777" w:rsidR="008C3773" w:rsidRPr="00212ACC" w:rsidRDefault="008C3773" w:rsidP="008C3773">
      <w:pPr>
        <w:pStyle w:val="4"/>
        <w:rPr>
          <w:b/>
        </w:rPr>
      </w:pPr>
      <w:r w:rsidRPr="00212ACC">
        <w:rPr>
          <w:b/>
        </w:rPr>
        <w:t>отдел «Магистратура»</w:t>
      </w:r>
    </w:p>
    <w:p w14:paraId="5F25E004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B0FDC35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>Заочная форма обучения</w:t>
      </w:r>
    </w:p>
    <w:p w14:paraId="3A7FC687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F00AC0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Магистрант</w:t>
      </w:r>
      <w:r w:rsidRPr="00EC751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5DD93C31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E718D6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7511">
        <w:rPr>
          <w:rFonts w:ascii="Times New Roman" w:hAnsi="Times New Roman" w:cs="Times New Roman"/>
          <w:sz w:val="28"/>
          <w:szCs w:val="28"/>
        </w:rPr>
        <w:t xml:space="preserve">Группа          ____                                     </w:t>
      </w:r>
      <w:r w:rsidRPr="00EC7511">
        <w:rPr>
          <w:rFonts w:ascii="Times New Roman" w:hAnsi="Times New Roman" w:cs="Times New Roman"/>
          <w:sz w:val="28"/>
          <w:szCs w:val="28"/>
          <w:u w:val="single"/>
        </w:rPr>
        <w:t>Шифр _____________</w:t>
      </w:r>
    </w:p>
    <w:p w14:paraId="49B0BF4E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C75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EC7511">
        <w:rPr>
          <w:rFonts w:ascii="Times New Roman" w:hAnsi="Times New Roman" w:cs="Times New Roman"/>
          <w:sz w:val="20"/>
          <w:szCs w:val="20"/>
        </w:rPr>
        <w:t>(</w:t>
      </w:r>
      <w:r w:rsidRPr="00EC7511">
        <w:rPr>
          <w:rFonts w:ascii="Times New Roman" w:hAnsi="Times New Roman" w:cs="Times New Roman"/>
          <w:i/>
          <w:sz w:val="20"/>
          <w:szCs w:val="20"/>
        </w:rPr>
        <w:t>номер зачетной книжки)</w:t>
      </w:r>
    </w:p>
    <w:p w14:paraId="1CA7ED07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3CE947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511">
        <w:rPr>
          <w:rFonts w:ascii="Times New Roman" w:hAnsi="Times New Roman" w:cs="Times New Roman"/>
          <w:b/>
          <w:sz w:val="28"/>
          <w:szCs w:val="28"/>
        </w:rPr>
        <w:tab/>
      </w:r>
      <w:r w:rsidRPr="00EC7511">
        <w:rPr>
          <w:rFonts w:ascii="Times New Roman" w:hAnsi="Times New Roman" w:cs="Times New Roman"/>
          <w:b/>
          <w:sz w:val="28"/>
          <w:szCs w:val="28"/>
        </w:rPr>
        <w:tab/>
      </w:r>
      <w:r w:rsidRPr="00EC7511">
        <w:rPr>
          <w:rFonts w:ascii="Times New Roman" w:hAnsi="Times New Roman" w:cs="Times New Roman"/>
          <w:b/>
          <w:sz w:val="28"/>
          <w:szCs w:val="28"/>
        </w:rPr>
        <w:tab/>
        <w:t>Контрольная работа №</w:t>
      </w:r>
    </w:p>
    <w:p w14:paraId="48CE2A6D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3E6526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>По дисциплине _______________________________________________</w:t>
      </w:r>
    </w:p>
    <w:p w14:paraId="7CBB3C91" w14:textId="77777777" w:rsidR="008C3773" w:rsidRPr="00EC7511" w:rsidRDefault="008C3773" w:rsidP="008C3773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0F77BE" w14:textId="77777777" w:rsidR="008C3773" w:rsidRPr="00EC7511" w:rsidRDefault="008C3773" w:rsidP="008C3773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>Тема ________________________________________________________</w:t>
      </w:r>
    </w:p>
    <w:p w14:paraId="0A71919D" w14:textId="77777777" w:rsidR="008C3773" w:rsidRPr="00EC7511" w:rsidRDefault="008C3773" w:rsidP="008C3773">
      <w:pPr>
        <w:pStyle w:val="a3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EBE27E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5CC6EE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511">
        <w:rPr>
          <w:rFonts w:ascii="Times New Roman" w:hAnsi="Times New Roman" w:cs="Times New Roman"/>
          <w:sz w:val="28"/>
          <w:szCs w:val="28"/>
        </w:rPr>
        <w:tab/>
      </w:r>
      <w:r w:rsidRPr="00EC7511">
        <w:rPr>
          <w:rFonts w:ascii="Times New Roman" w:hAnsi="Times New Roman" w:cs="Times New Roman"/>
          <w:sz w:val="28"/>
          <w:szCs w:val="28"/>
        </w:rPr>
        <w:tab/>
      </w:r>
      <w:r w:rsidRPr="00EC7511">
        <w:rPr>
          <w:rFonts w:ascii="Times New Roman" w:hAnsi="Times New Roman" w:cs="Times New Roman"/>
          <w:sz w:val="28"/>
          <w:szCs w:val="28"/>
        </w:rPr>
        <w:tab/>
      </w:r>
      <w:r w:rsidRPr="00EC7511">
        <w:rPr>
          <w:rFonts w:ascii="Times New Roman" w:hAnsi="Times New Roman" w:cs="Times New Roman"/>
          <w:sz w:val="28"/>
          <w:szCs w:val="28"/>
        </w:rPr>
        <w:tab/>
        <w:t>за    _____ курс</w:t>
      </w:r>
    </w:p>
    <w:p w14:paraId="2F48530E" w14:textId="77777777" w:rsidR="008C3773" w:rsidRPr="00EC7511" w:rsidRDefault="008C3773" w:rsidP="008C37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A71B94" w14:textId="77777777" w:rsidR="008C3773" w:rsidRPr="00EC7511" w:rsidRDefault="008C3773" w:rsidP="008C3773">
      <w:pPr>
        <w:ind w:left="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D9A7ED" w14:textId="77777777" w:rsidR="008C3773" w:rsidRPr="00EC7511" w:rsidRDefault="008C3773" w:rsidP="008C3773">
      <w:pPr>
        <w:ind w:left="36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97C9B1" w14:textId="6A07751E" w:rsidR="008C3773" w:rsidRDefault="00783C88" w:rsidP="00B01AA2">
      <w:pPr>
        <w:tabs>
          <w:tab w:val="left" w:pos="11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61F7D">
        <w:rPr>
          <w:rFonts w:ascii="Times New Roman" w:hAnsi="Times New Roman" w:cs="Times New Roman"/>
          <w:sz w:val="28"/>
          <w:szCs w:val="28"/>
        </w:rPr>
        <w:t>2</w:t>
      </w:r>
      <w:r w:rsidR="00700A33">
        <w:rPr>
          <w:rFonts w:ascii="Times New Roman" w:hAnsi="Times New Roman" w:cs="Times New Roman"/>
          <w:sz w:val="28"/>
          <w:szCs w:val="28"/>
        </w:rPr>
        <w:t>2</w:t>
      </w:r>
    </w:p>
    <w:p w14:paraId="66B46D86" w14:textId="377E2071" w:rsidR="00783C88" w:rsidRDefault="00783C88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sz w:val="28"/>
          <w:szCs w:val="28"/>
        </w:rPr>
      </w:pPr>
    </w:p>
    <w:p w14:paraId="7CAF50FC" w14:textId="6CC2CDC1" w:rsidR="0023254D" w:rsidRDefault="0023254D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sz w:val="28"/>
          <w:szCs w:val="28"/>
        </w:rPr>
      </w:pPr>
    </w:p>
    <w:p w14:paraId="085C48D9" w14:textId="77777777" w:rsidR="0023254D" w:rsidRDefault="0023254D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sz w:val="28"/>
          <w:szCs w:val="28"/>
        </w:rPr>
      </w:pPr>
    </w:p>
    <w:p w14:paraId="11EA6D56" w14:textId="77777777" w:rsidR="00C35A1A" w:rsidRDefault="00C35A1A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621564E" w14:textId="758DE1B1" w:rsidR="008C3773" w:rsidRPr="00102B25" w:rsidRDefault="008C3773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102B25"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2</w:t>
      </w:r>
      <w:r w:rsidRPr="00102B2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F61F7D">
        <w:rPr>
          <w:rFonts w:ascii="Times New Roman" w:hAnsi="Times New Roman" w:cs="Times New Roman"/>
          <w:b/>
          <w:bCs/>
          <w:color w:val="FF0000"/>
          <w:sz w:val="28"/>
          <w:szCs w:val="28"/>
        </w:rPr>
        <w:t>–</w:t>
      </w:r>
      <w:r w:rsidRPr="00102B2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102B2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Примеры оформления библиографических материалов</w:t>
      </w:r>
    </w:p>
    <w:p w14:paraId="67F8C15B" w14:textId="77777777" w:rsidR="008C3773" w:rsidRPr="00102B25" w:rsidRDefault="008C3773" w:rsidP="008C377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D1EA3CA" w14:textId="77777777" w:rsidR="008C3773" w:rsidRPr="00B8546C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2578">
        <w:rPr>
          <w:rFonts w:ascii="Times New Roman" w:eastAsia="Times New Roman" w:hAnsi="Times New Roman" w:cs="Times New Roman"/>
          <w:sz w:val="24"/>
          <w:szCs w:val="24"/>
        </w:rPr>
        <w:t xml:space="preserve">1.1 </w:t>
      </w:r>
      <w:r w:rsidRPr="00B8546C">
        <w:rPr>
          <w:rFonts w:ascii="Times New Roman" w:eastAsia="Times New Roman" w:hAnsi="Times New Roman" w:cs="Times New Roman"/>
          <w:b/>
          <w:sz w:val="28"/>
          <w:szCs w:val="28"/>
        </w:rPr>
        <w:t>Пример оформления списка законодательных и нормативно-методических документов и материалов</w:t>
      </w:r>
    </w:p>
    <w:p w14:paraId="2B7E4D28" w14:textId="77777777" w:rsidR="008C3773" w:rsidRPr="00B8546C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46C">
        <w:rPr>
          <w:rFonts w:ascii="Times New Roman" w:eastAsia="Times New Roman" w:hAnsi="Times New Roman" w:cs="Times New Roman"/>
          <w:sz w:val="28"/>
          <w:szCs w:val="28"/>
        </w:rPr>
        <w:t>1. Конституция Российской Федерации: офиц. Текст. – М. : Маркетинг, 2001. – 39 с.</w:t>
      </w:r>
    </w:p>
    <w:p w14:paraId="2762CA07" w14:textId="77777777" w:rsidR="008C3773" w:rsidRPr="00B8546C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46C">
        <w:rPr>
          <w:rFonts w:ascii="Times New Roman" w:eastAsia="Times New Roman" w:hAnsi="Times New Roman" w:cs="Times New Roman"/>
          <w:sz w:val="28"/>
          <w:szCs w:val="28"/>
        </w:rPr>
        <w:t>2. О воинской обязанности и военной службе: федер. Закон : [принят Гос. Думой 6 марта 1998 г. : одобр. Советом Федерации 12 марта 1998 г.]. – [4-е изд.]. – М. : Ось-89, 2001. – 46 с.</w:t>
      </w:r>
    </w:p>
    <w:p w14:paraId="13ED47DC" w14:textId="77777777" w:rsidR="008C3773" w:rsidRPr="00B8546C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46C">
        <w:rPr>
          <w:rFonts w:ascii="Times New Roman" w:eastAsia="Times New Roman" w:hAnsi="Times New Roman" w:cs="Times New Roman"/>
          <w:sz w:val="28"/>
          <w:szCs w:val="28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10EA8A2F" w14:textId="41D78C4F" w:rsidR="008C3773" w:rsidRPr="00B8546C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46C">
        <w:rPr>
          <w:rFonts w:ascii="Times New Roman" w:eastAsia="Times New Roman" w:hAnsi="Times New Roman" w:cs="Times New Roman"/>
          <w:sz w:val="28"/>
          <w:szCs w:val="28"/>
        </w:rPr>
        <w:t>4. Об инвестиционном фонде Российской Федерации : постановление Правительства от 23 ноября 2005 г. № 694 // Собрание законодательства РФ. – 2005. – № 48. – Ст. 50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8546C">
        <w:rPr>
          <w:rFonts w:ascii="Times New Roman" w:eastAsia="Times New Roman" w:hAnsi="Times New Roman" w:cs="Times New Roman"/>
          <w:sz w:val="28"/>
          <w:szCs w:val="28"/>
        </w:rPr>
        <w:t>43.</w:t>
      </w:r>
    </w:p>
    <w:p w14:paraId="10C3D696" w14:textId="77777777" w:rsidR="008C3773" w:rsidRPr="00B8546C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46C">
        <w:rPr>
          <w:rFonts w:ascii="Times New Roman" w:eastAsia="Times New Roman" w:hAnsi="Times New Roman" w:cs="Times New Roman"/>
          <w:sz w:val="28"/>
          <w:szCs w:val="28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Введ. 2002–01–01. – М. : Изд-во стандартов, 2001. – IV, 27 с. : ил. </w:t>
      </w:r>
    </w:p>
    <w:p w14:paraId="440C0418" w14:textId="77777777" w:rsidR="008C3773" w:rsidRPr="00B8546C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46C">
        <w:rPr>
          <w:rFonts w:ascii="Times New Roman" w:eastAsia="Times New Roman" w:hAnsi="Times New Roman" w:cs="Times New Roman"/>
          <w:sz w:val="28"/>
          <w:szCs w:val="28"/>
        </w:rPr>
        <w:t>6. ГОСТ 7.1-2003. Библиографическая запись. Библиографическое описание. Общие требования и правила составления. – Введ. 2004–07–01. – М. : Изд-во стандартов, 2004. – 134 с.</w:t>
      </w:r>
    </w:p>
    <w:p w14:paraId="2B001B63" w14:textId="77777777" w:rsidR="008C3773" w:rsidRPr="00B8546C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546C">
        <w:rPr>
          <w:rFonts w:ascii="Times New Roman" w:eastAsia="Times New Roman" w:hAnsi="Times New Roman" w:cs="Times New Roman"/>
          <w:sz w:val="28"/>
          <w:szCs w:val="28"/>
        </w:rPr>
        <w:t xml:space="preserve">1.2 </w:t>
      </w:r>
      <w:r w:rsidRPr="00B8546C">
        <w:rPr>
          <w:rFonts w:ascii="Times New Roman" w:eastAsia="Times New Roman" w:hAnsi="Times New Roman" w:cs="Times New Roman"/>
          <w:b/>
          <w:sz w:val="28"/>
          <w:szCs w:val="28"/>
        </w:rPr>
        <w:t>Пример оформления списка монографий, учебников, справочников и т.п.</w:t>
      </w:r>
    </w:p>
    <w:p w14:paraId="3E2778BC" w14:textId="77777777" w:rsidR="008C3773" w:rsidRPr="00B8546C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546C">
        <w:rPr>
          <w:rFonts w:ascii="Times New Roman" w:eastAsia="Times New Roman" w:hAnsi="Times New Roman" w:cs="Times New Roman"/>
          <w:b/>
          <w:sz w:val="28"/>
          <w:szCs w:val="28"/>
        </w:rPr>
        <w:t>Книги одного автора:</w:t>
      </w:r>
    </w:p>
    <w:p w14:paraId="0B4FA0FD" w14:textId="77777777" w:rsidR="008C3773" w:rsidRPr="00B8546C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46C">
        <w:rPr>
          <w:rFonts w:ascii="Times New Roman" w:eastAsia="Times New Roman" w:hAnsi="Times New Roman" w:cs="Times New Roman"/>
          <w:sz w:val="28"/>
          <w:szCs w:val="28"/>
        </w:rPr>
        <w:t>7. Сычев, М. С. История Астраханского казачьего войска : учебное пособие / М. С. Сычев. – Астрахань : Волга, 2009. – 231 с.</w:t>
      </w:r>
    </w:p>
    <w:p w14:paraId="08DFB17A" w14:textId="77777777" w:rsidR="008C3773" w:rsidRPr="0023254D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46C">
        <w:rPr>
          <w:rFonts w:ascii="Times New Roman" w:eastAsia="Times New Roman" w:hAnsi="Times New Roman" w:cs="Times New Roman"/>
          <w:sz w:val="28"/>
          <w:szCs w:val="28"/>
        </w:rPr>
        <w:t>8. Гайдаенко, Т. А. Маркетинговое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 управление : принципы управленческих решений и российская практика / Т. А. Гайдаенко. – 3-е изд., перераб. И доп. – М. : Эксмо : МИРБИС, 2008. – 508 с.</w:t>
      </w:r>
    </w:p>
    <w:p w14:paraId="08A84534" w14:textId="636FBBE1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lastRenderedPageBreak/>
        <w:t>9. Игнатов, В. Г. Государственная служба субъектов РФ. Опыт сравнительно-правового анализа : науч</w:t>
      </w:r>
      <w:r w:rsidR="0023254D" w:rsidRPr="0023254D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-практ. </w:t>
      </w:r>
      <w:r w:rsidR="0023254D" w:rsidRPr="0023254D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особие / В. Г. Игнатов. – Ростов н/Д : СКАГС, 2000. – 319 с.</w:t>
      </w:r>
    </w:p>
    <w:p w14:paraId="3A7391FD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10. Герман, М. Ю. Модернизм: искусство первой половины XX века / </w:t>
      </w:r>
    </w:p>
    <w:p w14:paraId="7EB4764A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М. Ю. Герман. – СПб. : Азбука-классика, 2003. – 480 с. </w:t>
      </w:r>
    </w:p>
    <w:p w14:paraId="6C2AFDD9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11. Базаров, Т. Ю. Управление персоналом : учеб. Пособие /  Т. Ю. Базаров. – М. : Академия, 2003. – 218 с.</w:t>
      </w:r>
    </w:p>
    <w:p w14:paraId="48596F88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Книги двух и трех авторов:</w:t>
      </w:r>
    </w:p>
    <w:p w14:paraId="2A189E6E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12. Соколов, А. Н. Гражданское общество: проблемы формирования и развития (философский и юридический аспекты) : монография / А. Н. Соколов, К. С. Сердобинцев; под общ. Ред. В. М. Бочарова. – Калининград : Калининградский ЮИ МВД России, 2009. – 218 с.</w:t>
      </w:r>
    </w:p>
    <w:p w14:paraId="0D82BCA1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13. Агафонова, Н. Н. Гражданское право: учеб. Пособие для вузов / </w:t>
      </w:r>
    </w:p>
    <w:p w14:paraId="6B8B17B8" w14:textId="6681B3EA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Н. Н. Агафонова, Т. В. Богачева, Л. И. Глушакова; под общ. Ред. А. Г. Калпина. – изд. 2-е, перераб.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 доп. – М. : Юристъ, 2002. – 542 с.</w:t>
      </w:r>
    </w:p>
    <w:p w14:paraId="5219E6A1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14. Ершов, А. Д. Информационное управление в таможенной системе / </w:t>
      </w:r>
    </w:p>
    <w:p w14:paraId="46B180D6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А. Д. Ершов, П. С. Конопаева. – СПб. : Знание, 2002. – 232 с.</w:t>
      </w:r>
    </w:p>
    <w:p w14:paraId="22A85D1F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15. Корнелиус, Х. Выиграть может каждый: Как разрешать конфликты / </w:t>
      </w:r>
    </w:p>
    <w:p w14:paraId="30093DC3" w14:textId="64CEE6AA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Х. Корнелиус, З. Фэйр; пер. П. Е. Патрушева. – М.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Стрингер, 1992. – 116 с. </w:t>
      </w:r>
    </w:p>
    <w:p w14:paraId="6D9330F6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Книги четырех и более авторов:</w:t>
      </w:r>
    </w:p>
    <w:p w14:paraId="64FAB833" w14:textId="28D35A0F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16.Управленческая деятельность: структура, функции, навыки персонала / К. Д. Скрипник [и др.]. – М.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: Приор, 1999. – 189 с.</w:t>
      </w:r>
    </w:p>
    <w:p w14:paraId="017968E1" w14:textId="4F32AB38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17. Философия: университетский курс: учебник / С. А. Лебедев [и др.]; под общ. Ред. С. А. Лебедева. – М.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: Гранд, 2003. – 525 с.</w:t>
      </w:r>
    </w:p>
    <w:p w14:paraId="29B925E1" w14:textId="6800A48E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18. История государства и права зарубежных стран: учебно-метод. Пособие / учеб.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особие / М. А. Гринько [и др.]; отв.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ед. Н. А. Крашенинникова. – М.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: НОРМА [и др.], 2010. – 311 с.</w:t>
      </w:r>
    </w:p>
    <w:p w14:paraId="3EEEEDAD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Книги без авторов:</w:t>
      </w:r>
    </w:p>
    <w:p w14:paraId="6F20C905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lastRenderedPageBreak/>
        <w:t>19. Малый бизнес: перспективы развития: сб. ст. / под ред. В. С. Ажаева. – М. : ИНИОН, 1991. – 147 с.</w:t>
      </w:r>
    </w:p>
    <w:p w14:paraId="57CCABC4" w14:textId="7BB5C05C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20. Политология: учеб. Пособие / сост. А. Иванов. – СПб.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: Высш. Школа, 2003. – 250 с.</w:t>
      </w:r>
    </w:p>
    <w:p w14:paraId="61E66E38" w14:textId="77777777" w:rsidR="008C3773" w:rsidRPr="0023254D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21. Основы политологии: словарь / под ред. А. Г. Белова, П. А. Семина. – М. : Мысль, 2005. – 350 с.</w:t>
      </w:r>
    </w:p>
    <w:p w14:paraId="601F4963" w14:textId="77777777" w:rsidR="008C3773" w:rsidRPr="0023254D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Словари, энциклопедии:</w:t>
      </w:r>
    </w:p>
    <w:p w14:paraId="19C347D6" w14:textId="602EA3A3" w:rsidR="008C3773" w:rsidRPr="0023254D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21. Социальная философия: словарь / под.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бщ.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ед. В. Е. Кемерова,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Т. Х. Керимова. – М.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: Академический проект, 2003. – 588 с.</w:t>
      </w:r>
    </w:p>
    <w:p w14:paraId="00FAE780" w14:textId="23976B1D" w:rsidR="008C3773" w:rsidRPr="0023254D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22. Ожегов, С. И. Толковый словарь русского языка / С. И. Ожегов,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Н. Ю. Шведова. – М.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: Азбуковник, 2000. – 940 с.</w:t>
      </w:r>
    </w:p>
    <w:p w14:paraId="09A67C4B" w14:textId="77777777" w:rsidR="008C3773" w:rsidRPr="0023254D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1.3 Пример оформления аналитического библиографического описания материалов</w:t>
      </w:r>
    </w:p>
    <w:p w14:paraId="52FAFEC8" w14:textId="77777777" w:rsidR="008C3773" w:rsidRPr="0023254D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Статья из книги или другого разового издания:</w:t>
      </w:r>
    </w:p>
    <w:p w14:paraId="020D2354" w14:textId="19C727A0" w:rsidR="008C3773" w:rsidRPr="0023254D" w:rsidRDefault="008C3773" w:rsidP="00B8546C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23. Двинянинова, Г. С. Комплимент: Коммуникативный статус или стратегия в дискурсе / Г. С. Двинянинова // Социальноя власть языка: сб. науч. Тр. / Воронеж. Межрегион. Ин-т обществ. Наук, Воронеж. Гос.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н-т, Фак. Романо-герман.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стории. – Воронеж, 2001. – С. 101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106. – Библиогр.: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. 105-106.</w:t>
      </w:r>
    </w:p>
    <w:p w14:paraId="4D10EF15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Статья из сериального издания:</w:t>
      </w:r>
    </w:p>
    <w:p w14:paraId="1DB0E0DC" w14:textId="48335345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24. Серебрякова, М. И. Дионисий не отпускает: [о фресках Ферапонтова монастыря, Вологод. Обл.]: беседа с директором музея Мариной Серебряковой / записал Юрий Медведев // Век. – 2002. – 14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20 июня (№ 18). – С. 9.</w:t>
      </w:r>
    </w:p>
    <w:p w14:paraId="48D64866" w14:textId="3D917C1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25. Боголюбов, А. Н. О вещественных резонансах в волноводе с неоднородным заполнением / А. Н. Боголюбов, А. Л. Делицын, М. Д. Малых // Вестн. Моск. Ун-та. Сер. 3, Физика. Астрономия. – 2001. – № 5. – С. 23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25. – Библиограф.: 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. 25.</w:t>
      </w:r>
    </w:p>
    <w:p w14:paraId="5FA43B4F" w14:textId="11525BA5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26. Белова, Г. Д. Некоторые вопросы уголовной ответственности за нарушение налогового законодательства / Г. Д. Белова // Актуал. Проблемы прокурор. Надзора / Ин-т повышения квалификации рук. Кадров Генер.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lastRenderedPageBreak/>
        <w:t>Прокуратуры Рос. Федерации. – 2001. – Вып. 5</w:t>
      </w:r>
      <w:r w:rsidR="00B85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: Прокурорский надзор за исполнением уголовного и уголовно-процессуального законодательства. Организация деятельности прокуратуры. – С. 46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49.</w:t>
      </w:r>
    </w:p>
    <w:p w14:paraId="3A841FC4" w14:textId="2B80B448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27. Иванов, С. Проблемы регионального реформирования // Экономические реформы / под ред. А. Е. Когут. – СПб.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: Наука, 1993. – С. 79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82.</w:t>
      </w:r>
    </w:p>
    <w:p w14:paraId="79C3626A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Статьи из газет и журналов:</w:t>
      </w:r>
    </w:p>
    <w:p w14:paraId="57A36FE5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28. Серов, А. Итоги национализации / А. Серов // Известия. – 2000. – № 182. – 14 июня.</w:t>
      </w:r>
    </w:p>
    <w:p w14:paraId="340899E8" w14:textId="6AD33700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29. Титов, В. Банковская система Северо-Запада России / В. Титов // Экономика и жизнь. – 2005. – № 1. – С. 38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45.</w:t>
      </w:r>
    </w:p>
    <w:p w14:paraId="49051A78" w14:textId="332823B1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Роль права в обеспечении интересов Федерации // Журнал Российского права. – 2005. – № 12. – С. 141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146.</w:t>
      </w:r>
    </w:p>
    <w:p w14:paraId="63D5487B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1.4 Пример оформления списка электронных ресурсов</w:t>
      </w:r>
    </w:p>
    <w:p w14:paraId="084A7D30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Электронные ресурсы локального доступа:</w:t>
      </w:r>
    </w:p>
    <w:p w14:paraId="2CB1607F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2BCFBB9C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31. Художественная энциклопедия зарубежного классического искусства [Электронный ресурс]. – Электрон. Текстовые, граф., зв. Дан. И прикладная прогр. (546 Мб). – М.: Большая Рос. Энцикл. [и др.], 1996. – 1 электрон. Опт. Диск (CD-ROM).</w:t>
      </w:r>
    </w:p>
    <w:p w14:paraId="5B5D107C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32. Современный финансово-кредитный словарь [Электронный ресурс] / под общ. Ред. М. П. Лапусты. – Б.м. : Термика : Инфра-м, 2001. – 1 электрон. Опт. Диск (CD-ROM).</w:t>
      </w:r>
    </w:p>
    <w:p w14:paraId="1C4E4376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Интернет-ресурсы:</w:t>
      </w:r>
    </w:p>
    <w:p w14:paraId="471DEA67" w14:textId="3AD7E7CB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33. Авилова Л.И. Развитие металлопроизводства в эпоху раннего металла (энеолит – поздний бронзовый век) : состояние проблемы и перспективы исследований // Вести. РФФИ. 1997. № 2. </w:t>
      </w:r>
      <w:r w:rsidRPr="0023254D">
        <w:rPr>
          <w:rFonts w:ascii="Times New Roman" w:eastAsia="Times New Roman" w:hAnsi="Times New Roman" w:cs="Times New Roman"/>
          <w:sz w:val="28"/>
          <w:szCs w:val="28"/>
          <w:highlight w:val="yellow"/>
        </w:rPr>
        <w:t>URL: http://www.rfbr.ru/pics/22394ref/file.pdf (дата обращения: 19.09.2013).</w:t>
      </w:r>
    </w:p>
    <w:p w14:paraId="61B65825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34. Справочники по полупроводниковым приборам // [Персональная страница В.Р. Козака] / Ин-т ядер. Физики. [Новосибирск, 2003]. </w:t>
      </w:r>
    </w:p>
    <w:p w14:paraId="2B605E68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URL: http://www.inp.nsk.su/%7Ekozak/start.htm </w:t>
      </w:r>
      <w:r w:rsidRPr="0023254D">
        <w:rPr>
          <w:rFonts w:ascii="Times New Roman" w:eastAsia="Times New Roman" w:hAnsi="Times New Roman" w:cs="Times New Roman"/>
          <w:sz w:val="28"/>
          <w:szCs w:val="28"/>
          <w:highlight w:val="yellow"/>
        </w:rPr>
        <w:t>(дата обращения: 13.03.2014).</w:t>
      </w:r>
    </w:p>
    <w:p w14:paraId="2B1282E4" w14:textId="37E57680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35. Паринов С.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И., Ляпунов В.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М., Пузырев Р.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Л. Система Соционет как платформа для разработки научных информационных ресурсов и онлайновых сервисов // Электрон, б-ки. </w:t>
      </w:r>
      <w:r w:rsidRPr="0023254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2003.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3254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6,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вып</w:t>
      </w:r>
      <w:r w:rsidRPr="0023254D">
        <w:rPr>
          <w:rFonts w:ascii="Times New Roman" w:eastAsia="Times New Roman" w:hAnsi="Times New Roman" w:cs="Times New Roman"/>
          <w:sz w:val="28"/>
          <w:szCs w:val="28"/>
          <w:lang w:val="en-US"/>
        </w:rPr>
        <w:t>. 1. URL: http://www.elbib.ru/index.phtml?page = elbib/rus/journal/2003/part1/PLP/ (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дата</w:t>
      </w:r>
      <w:r w:rsidRPr="0023254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обращения</w:t>
      </w:r>
      <w:r w:rsidRPr="0023254D">
        <w:rPr>
          <w:rFonts w:ascii="Times New Roman" w:eastAsia="Times New Roman" w:hAnsi="Times New Roman" w:cs="Times New Roman"/>
          <w:sz w:val="28"/>
          <w:szCs w:val="28"/>
          <w:lang w:val="en-US"/>
        </w:rPr>
        <w:t>: 25.11.2013).</w:t>
      </w:r>
    </w:p>
    <w:p w14:paraId="003426C5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36. Галина Васильевна Старовойтова, 17.05.46 – 20.11.1998: [мемор. Сайт] /сост. И ред. Т. Лиханова. [СПб., 2004]. URL: http://www.starovoitova.ru/rus/main.php (дата обращения: 22.01.2014).</w:t>
      </w:r>
    </w:p>
    <w:p w14:paraId="6BC0010C" w14:textId="77777777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 xml:space="preserve">1.5 </w:t>
      </w:r>
      <w:r w:rsidRPr="0023254D">
        <w:rPr>
          <w:rFonts w:ascii="Times New Roman" w:eastAsia="Times New Roman" w:hAnsi="Times New Roman" w:cs="Times New Roman"/>
          <w:b/>
          <w:sz w:val="28"/>
          <w:szCs w:val="28"/>
        </w:rPr>
        <w:t>Пример оформления архивных документов и патентов</w:t>
      </w:r>
    </w:p>
    <w:p w14:paraId="3FF50D04" w14:textId="78FFF120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37. Розанов И.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Н. Как создавалась библиотека Исторического музея: докл. На заседании Ученого совета Гос. Публ. Ист. Б-ки РСФСР 30 июня 1939 г. // ГАРФ. Ф. А-513. Оп. 1. Д. 12. Л. 14.</w:t>
      </w:r>
    </w:p>
    <w:p w14:paraId="37012AA5" w14:textId="38FDCC56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38. Полторацкий С.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Д. Материалы к «Словарю русских псевдонимов»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//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ОР РГБ. Ф.223 (С. Д. Полторацкий). Картон 79. Ед. хр. 122; Картон 80. Ед. хр. 1-24; Картон 81. Ед. хр. 1</w:t>
      </w:r>
      <w:r w:rsidR="0023254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254D">
        <w:rPr>
          <w:rFonts w:ascii="Times New Roman" w:eastAsia="Times New Roman" w:hAnsi="Times New Roman" w:cs="Times New Roman"/>
          <w:sz w:val="28"/>
          <w:szCs w:val="28"/>
        </w:rPr>
        <w:t>7.</w:t>
      </w:r>
    </w:p>
    <w:p w14:paraId="6C5B992A" w14:textId="3017FBB9" w:rsidR="008C3773" w:rsidRPr="0023254D" w:rsidRDefault="008C3773" w:rsidP="0023254D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54D">
        <w:rPr>
          <w:rFonts w:ascii="Times New Roman" w:eastAsia="Times New Roman" w:hAnsi="Times New Roman" w:cs="Times New Roman"/>
          <w:sz w:val="28"/>
          <w:szCs w:val="28"/>
        </w:rPr>
        <w:t>39. Приемопередающее устройство: пат. 2187888 Рос. Федерация. № 2000131736/09; заявл. 18.12.00; опубл. 20.08.02, Бюл. № 23 (II ч.). 3 с.</w:t>
      </w:r>
    </w:p>
    <w:p w14:paraId="110FCC9B" w14:textId="77777777" w:rsidR="008C3773" w:rsidRPr="0023254D" w:rsidRDefault="008C3773" w:rsidP="0023254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2922F6" w14:textId="77777777" w:rsidR="008C3773" w:rsidRPr="0023254D" w:rsidRDefault="008C3773" w:rsidP="0023254D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14:paraId="132F0A3E" w14:textId="77777777" w:rsidR="008C3773" w:rsidRPr="0023254D" w:rsidRDefault="008C3773" w:rsidP="0023254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B209F7B" w14:textId="77777777" w:rsidR="00927F35" w:rsidRPr="0023254D" w:rsidRDefault="00927F35" w:rsidP="0023254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927F35" w:rsidRPr="0023254D" w:rsidSect="00F61F7D">
      <w:footerReference w:type="defaul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3BB99" w14:textId="77777777" w:rsidR="00DA57E8" w:rsidRDefault="00DA57E8" w:rsidP="0023254D">
      <w:pPr>
        <w:spacing w:after="0" w:line="240" w:lineRule="auto"/>
      </w:pPr>
      <w:r>
        <w:separator/>
      </w:r>
    </w:p>
  </w:endnote>
  <w:endnote w:type="continuationSeparator" w:id="0">
    <w:p w14:paraId="54D7F671" w14:textId="77777777" w:rsidR="00DA57E8" w:rsidRDefault="00DA57E8" w:rsidP="00232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33072"/>
      <w:docPartObj>
        <w:docPartGallery w:val="Page Numbers (Bottom of Page)"/>
        <w:docPartUnique/>
      </w:docPartObj>
    </w:sdtPr>
    <w:sdtContent>
      <w:p w14:paraId="42951896" w14:textId="7579FE35" w:rsidR="0023254D" w:rsidRDefault="0023254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46D25A" w14:textId="77777777" w:rsidR="0023254D" w:rsidRDefault="0023254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8958A" w14:textId="77777777" w:rsidR="00DA57E8" w:rsidRDefault="00DA57E8" w:rsidP="0023254D">
      <w:pPr>
        <w:spacing w:after="0" w:line="240" w:lineRule="auto"/>
      </w:pPr>
      <w:r>
        <w:separator/>
      </w:r>
    </w:p>
  </w:footnote>
  <w:footnote w:type="continuationSeparator" w:id="0">
    <w:p w14:paraId="4DE9B5F8" w14:textId="77777777" w:rsidR="00DA57E8" w:rsidRDefault="00DA57E8" w:rsidP="00232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14A45"/>
    <w:multiLevelType w:val="hybridMultilevel"/>
    <w:tmpl w:val="F0DA8312"/>
    <w:lvl w:ilvl="0" w:tplc="8F5A00A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" w15:restartNumberingAfterBreak="0">
    <w:nsid w:val="189F5091"/>
    <w:multiLevelType w:val="hybridMultilevel"/>
    <w:tmpl w:val="1F52CE0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737CBC"/>
    <w:multiLevelType w:val="hybridMultilevel"/>
    <w:tmpl w:val="1F52CE0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567C20"/>
    <w:multiLevelType w:val="hybridMultilevel"/>
    <w:tmpl w:val="FF309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7B1ACA"/>
    <w:multiLevelType w:val="hybridMultilevel"/>
    <w:tmpl w:val="D59AF448"/>
    <w:lvl w:ilvl="0" w:tplc="4D6477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670209">
    <w:abstractNumId w:val="1"/>
  </w:num>
  <w:num w:numId="2" w16cid:durableId="305939912">
    <w:abstractNumId w:val="3"/>
  </w:num>
  <w:num w:numId="3" w16cid:durableId="1854221531">
    <w:abstractNumId w:val="0"/>
  </w:num>
  <w:num w:numId="4" w16cid:durableId="1200122849">
    <w:abstractNumId w:val="2"/>
  </w:num>
  <w:num w:numId="5" w16cid:durableId="19371346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35"/>
    <w:rsid w:val="0023254D"/>
    <w:rsid w:val="003610E4"/>
    <w:rsid w:val="00434E87"/>
    <w:rsid w:val="005209E0"/>
    <w:rsid w:val="00700A33"/>
    <w:rsid w:val="00783C88"/>
    <w:rsid w:val="007C6395"/>
    <w:rsid w:val="008247CD"/>
    <w:rsid w:val="008C3773"/>
    <w:rsid w:val="00927F35"/>
    <w:rsid w:val="009D0282"/>
    <w:rsid w:val="00B01AA2"/>
    <w:rsid w:val="00B058BD"/>
    <w:rsid w:val="00B75A4E"/>
    <w:rsid w:val="00B8546C"/>
    <w:rsid w:val="00C35A1A"/>
    <w:rsid w:val="00CB1D69"/>
    <w:rsid w:val="00CB455A"/>
    <w:rsid w:val="00DA57E8"/>
    <w:rsid w:val="00ED3375"/>
    <w:rsid w:val="00F0028E"/>
    <w:rsid w:val="00F05B80"/>
    <w:rsid w:val="00F61F7D"/>
    <w:rsid w:val="00FA7868"/>
    <w:rsid w:val="00FE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D6C6"/>
  <w15:chartTrackingRefBased/>
  <w15:docId w15:val="{C7191999-6766-406A-B7F1-49DC4ECB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773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8C377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37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8C3773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C3773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eastAsia="en-US"/>
    </w:rPr>
  </w:style>
  <w:style w:type="paragraph" w:styleId="a3">
    <w:name w:val="List Paragraph"/>
    <w:basedOn w:val="a"/>
    <w:uiPriority w:val="34"/>
    <w:qFormat/>
    <w:rsid w:val="008C3773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B1D6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B1D6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B1D6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B1D6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B1D6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1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1D69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232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3254D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232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3254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18</cp:revision>
  <dcterms:created xsi:type="dcterms:W3CDTF">2019-10-06T18:32:00Z</dcterms:created>
  <dcterms:modified xsi:type="dcterms:W3CDTF">2022-09-16T16:54:00Z</dcterms:modified>
</cp:coreProperties>
</file>